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B0B65E" w14:textId="5AF11B68" w:rsidR="00717736" w:rsidRDefault="00717736" w:rsidP="00717736">
      <w:pPr>
        <w:jc w:val="center"/>
        <w:rPr>
          <w:b/>
          <w:bCs/>
          <w:sz w:val="28"/>
          <w:szCs w:val="28"/>
          <w:u w:val="single"/>
        </w:rPr>
      </w:pPr>
      <w:r w:rsidRPr="00717736">
        <w:rPr>
          <w:b/>
          <w:bCs/>
          <w:sz w:val="28"/>
          <w:szCs w:val="28"/>
          <w:u w:val="single"/>
        </w:rPr>
        <w:t>ATTACHMENT “B”</w:t>
      </w:r>
    </w:p>
    <w:p w14:paraId="3D7785AC" w14:textId="53D70F25" w:rsidR="00717736" w:rsidRDefault="00717736" w:rsidP="00717736">
      <w:pPr>
        <w:spacing w:after="0" w:line="240" w:lineRule="auto"/>
        <w:jc w:val="center"/>
      </w:pPr>
      <w:r>
        <w:t>Department of Corrections and Rehabilitation</w:t>
      </w:r>
    </w:p>
    <w:p w14:paraId="4B7DF18F" w14:textId="1CAE76BD" w:rsidR="00717736" w:rsidRDefault="00717736" w:rsidP="00717736">
      <w:pPr>
        <w:spacing w:after="0" w:line="240" w:lineRule="auto"/>
        <w:jc w:val="center"/>
      </w:pPr>
      <w:r>
        <w:t>Oahu Community Correctional Center/Food Service Unit</w:t>
      </w:r>
    </w:p>
    <w:p w14:paraId="6DB65036" w14:textId="77777777" w:rsidR="00717736" w:rsidRDefault="00717736" w:rsidP="00717736">
      <w:pPr>
        <w:spacing w:after="0" w:line="240" w:lineRule="auto"/>
        <w:jc w:val="center"/>
      </w:pPr>
    </w:p>
    <w:p w14:paraId="7C0DA7BA" w14:textId="77777777" w:rsidR="00717736" w:rsidRDefault="00717736" w:rsidP="00717736">
      <w:pPr>
        <w:spacing w:after="0" w:line="240" w:lineRule="auto"/>
        <w:jc w:val="center"/>
      </w:pPr>
    </w:p>
    <w:p w14:paraId="1FBBAD43" w14:textId="77777777" w:rsidR="00717736" w:rsidRDefault="00717736" w:rsidP="00717736">
      <w:pPr>
        <w:spacing w:after="0" w:line="240" w:lineRule="auto"/>
        <w:jc w:val="center"/>
      </w:pPr>
    </w:p>
    <w:p w14:paraId="5E82423E" w14:textId="12429F87" w:rsidR="00717736" w:rsidRDefault="00717736" w:rsidP="00717736">
      <w:pPr>
        <w:spacing w:after="0" w:line="240" w:lineRule="auto"/>
        <w:rPr>
          <w:b/>
          <w:bCs/>
        </w:rPr>
      </w:pPr>
      <w:r>
        <w:rPr>
          <w:b/>
          <w:bCs/>
        </w:rPr>
        <w:t>Invitation for Bids</w:t>
      </w:r>
    </w:p>
    <w:p w14:paraId="7ECCBC1E" w14:textId="77777777" w:rsidR="00717736" w:rsidRDefault="00717736" w:rsidP="00717736">
      <w:pPr>
        <w:spacing w:after="0" w:line="240" w:lineRule="auto"/>
        <w:rPr>
          <w:b/>
          <w:bCs/>
        </w:rPr>
      </w:pPr>
    </w:p>
    <w:p w14:paraId="3D5B2417" w14:textId="1157814B" w:rsidR="0069736E" w:rsidRDefault="00717736" w:rsidP="0069736E">
      <w:pPr>
        <w:pStyle w:val="ListParagraph"/>
        <w:numPr>
          <w:ilvl w:val="0"/>
          <w:numId w:val="1"/>
        </w:numPr>
        <w:spacing w:after="0" w:line="240" w:lineRule="auto"/>
      </w:pPr>
      <w:r>
        <w:t>Notice is hereby given that pursuant to Chapter 103D, Hawaii Revised Statues (HRS), the Department of Corrections and Rehabilitation, Oahu Community Correction Center (OCCC) Food Service Unit will be accepting bids to provide 120 cases (10 per case) of 6-compartment Brown Marathon trays, Temp. Rating 239 degrees.</w:t>
      </w:r>
    </w:p>
    <w:p w14:paraId="29DED8B4" w14:textId="070ECFED" w:rsidR="0069736E" w:rsidRDefault="00717736" w:rsidP="0069736E">
      <w:pPr>
        <w:pStyle w:val="ListParagraph"/>
        <w:numPr>
          <w:ilvl w:val="0"/>
          <w:numId w:val="1"/>
        </w:numPr>
        <w:spacing w:after="0" w:line="240" w:lineRule="auto"/>
      </w:pPr>
      <w:r>
        <w:t>120 cases of Marathon Trays shall be delivered to Oahu Community Correctional Center</w:t>
      </w:r>
      <w:r w:rsidR="00D22CF3">
        <w:t xml:space="preserve"> located at 2199 Kamehameha Hwy, Honolulu, Hi 96819</w:t>
      </w:r>
    </w:p>
    <w:p w14:paraId="1B86FDC4" w14:textId="3137CA75" w:rsidR="00D22CF3" w:rsidRPr="00717736" w:rsidRDefault="00D22CF3" w:rsidP="00717736">
      <w:pPr>
        <w:pStyle w:val="ListParagraph"/>
        <w:numPr>
          <w:ilvl w:val="0"/>
          <w:numId w:val="1"/>
        </w:numPr>
        <w:spacing w:after="0" w:line="240" w:lineRule="auto"/>
      </w:pPr>
      <w:r>
        <w:t>The contractor shall make prior arrangements with the OCCC food service manager for delivery date, time, and ALL applicable clearances to enter the facility.</w:t>
      </w:r>
    </w:p>
    <w:p w14:paraId="61B85404" w14:textId="00D72EC3" w:rsidR="00717736" w:rsidRDefault="00717736" w:rsidP="00717736">
      <w:pPr>
        <w:spacing w:after="0"/>
        <w:jc w:val="center"/>
      </w:pPr>
    </w:p>
    <w:p w14:paraId="6EF6DAD2" w14:textId="14F8505A" w:rsidR="00717736" w:rsidRDefault="00717736" w:rsidP="00717736">
      <w:pPr>
        <w:spacing w:after="0" w:line="120" w:lineRule="auto"/>
      </w:pPr>
    </w:p>
    <w:p w14:paraId="623EABC3" w14:textId="578E6381" w:rsidR="00717736" w:rsidRDefault="00717736" w:rsidP="00717736">
      <w:pPr>
        <w:spacing w:after="0" w:line="240" w:lineRule="auto"/>
        <w:jc w:val="center"/>
      </w:pPr>
    </w:p>
    <w:p w14:paraId="792D573E" w14:textId="423CAF4A" w:rsidR="00717736" w:rsidRPr="00717736" w:rsidRDefault="00717736" w:rsidP="00717736">
      <w:pPr>
        <w:jc w:val="center"/>
      </w:pPr>
    </w:p>
    <w:sectPr w:rsidR="00717736" w:rsidRPr="0071773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2532CF"/>
    <w:multiLevelType w:val="hybridMultilevel"/>
    <w:tmpl w:val="E9E803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294557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7736"/>
    <w:rsid w:val="00000DC6"/>
    <w:rsid w:val="00307B9D"/>
    <w:rsid w:val="0069736E"/>
    <w:rsid w:val="00717736"/>
    <w:rsid w:val="00D22C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8349E9"/>
  <w15:chartTrackingRefBased/>
  <w15:docId w15:val="{71658373-1936-4987-A28A-21ECFE80B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773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773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773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773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773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773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773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773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773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773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773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773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773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773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773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773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773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7736"/>
    <w:rPr>
      <w:rFonts w:eastAsiaTheme="majorEastAsia" w:cstheme="majorBidi"/>
      <w:color w:val="272727" w:themeColor="text1" w:themeTint="D8"/>
    </w:rPr>
  </w:style>
  <w:style w:type="paragraph" w:styleId="Title">
    <w:name w:val="Title"/>
    <w:basedOn w:val="Normal"/>
    <w:next w:val="Normal"/>
    <w:link w:val="TitleChar"/>
    <w:uiPriority w:val="10"/>
    <w:qFormat/>
    <w:rsid w:val="0071773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773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773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773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7736"/>
    <w:pPr>
      <w:spacing w:before="160"/>
      <w:jc w:val="center"/>
    </w:pPr>
    <w:rPr>
      <w:i/>
      <w:iCs/>
      <w:color w:val="404040" w:themeColor="text1" w:themeTint="BF"/>
    </w:rPr>
  </w:style>
  <w:style w:type="character" w:customStyle="1" w:styleId="QuoteChar">
    <w:name w:val="Quote Char"/>
    <w:basedOn w:val="DefaultParagraphFont"/>
    <w:link w:val="Quote"/>
    <w:uiPriority w:val="29"/>
    <w:rsid w:val="00717736"/>
    <w:rPr>
      <w:i/>
      <w:iCs/>
      <w:color w:val="404040" w:themeColor="text1" w:themeTint="BF"/>
    </w:rPr>
  </w:style>
  <w:style w:type="paragraph" w:styleId="ListParagraph">
    <w:name w:val="List Paragraph"/>
    <w:basedOn w:val="Normal"/>
    <w:uiPriority w:val="34"/>
    <w:qFormat/>
    <w:rsid w:val="00717736"/>
    <w:pPr>
      <w:ind w:left="720"/>
      <w:contextualSpacing/>
    </w:pPr>
  </w:style>
  <w:style w:type="character" w:styleId="IntenseEmphasis">
    <w:name w:val="Intense Emphasis"/>
    <w:basedOn w:val="DefaultParagraphFont"/>
    <w:uiPriority w:val="21"/>
    <w:qFormat/>
    <w:rsid w:val="00717736"/>
    <w:rPr>
      <w:i/>
      <w:iCs/>
      <w:color w:val="0F4761" w:themeColor="accent1" w:themeShade="BF"/>
    </w:rPr>
  </w:style>
  <w:style w:type="paragraph" w:styleId="IntenseQuote">
    <w:name w:val="Intense Quote"/>
    <w:basedOn w:val="Normal"/>
    <w:next w:val="Normal"/>
    <w:link w:val="IntenseQuoteChar"/>
    <w:uiPriority w:val="30"/>
    <w:qFormat/>
    <w:rsid w:val="0071773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7736"/>
    <w:rPr>
      <w:i/>
      <w:iCs/>
      <w:color w:val="0F4761" w:themeColor="accent1" w:themeShade="BF"/>
    </w:rPr>
  </w:style>
  <w:style w:type="character" w:styleId="IntenseReference">
    <w:name w:val="Intense Reference"/>
    <w:basedOn w:val="DefaultParagraphFont"/>
    <w:uiPriority w:val="32"/>
    <w:qFormat/>
    <w:rsid w:val="0071773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24</TotalTime>
  <Pages>1</Pages>
  <Words>111</Words>
  <Characters>639</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Hewett, Colynn L</dc:creator>
  <cp:keywords/>
  <dc:description/>
  <cp:lastModifiedBy>Hewett, Colynn L</cp:lastModifiedBy>
  <cp:revision>3</cp:revision>
  <dcterms:created xsi:type="dcterms:W3CDTF">2025-09-10T17:49:00Z</dcterms:created>
  <dcterms:modified xsi:type="dcterms:W3CDTF">2025-09-10T18:38:00Z</dcterms:modified>
</cp:coreProperties>
</file>